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E8B802" w14:textId="298EA1C6" w:rsidR="00AE7590" w:rsidRPr="0045557E" w:rsidRDefault="00AE7590" w:rsidP="00AE7590">
      <w:pPr>
        <w:spacing w:before="100" w:beforeAutospacing="1" w:after="120" w:line="360" w:lineRule="auto"/>
        <w:rPr>
          <w:rFonts w:ascii="Source Sans Pro" w:eastAsia="Times New Roman" w:hAnsi="Source Sans Pro" w:cs="Arial"/>
          <w:b/>
          <w:bCs/>
          <w:kern w:val="0"/>
          <w:lang w:eastAsia="de-DE"/>
          <w14:ligatures w14:val="none"/>
        </w:rPr>
      </w:pPr>
      <w:r w:rsidRPr="0045557E">
        <w:rPr>
          <w:rFonts w:ascii="Source Sans Pro" w:eastAsia="Times New Roman" w:hAnsi="Source Sans Pro" w:cs="Arial"/>
          <w:b/>
          <w:bCs/>
          <w:kern w:val="0"/>
          <w:lang w:eastAsia="de-DE"/>
          <w14:ligatures w14:val="none"/>
        </w:rPr>
        <w:t xml:space="preserve">Besser vorbereitet als überrascht: Kassenpflicht ab 01.01.2028 </w:t>
      </w:r>
    </w:p>
    <w:p w14:paraId="672BE2BA" w14:textId="2196D70C" w:rsidR="00E515BD" w:rsidRPr="0045557E" w:rsidRDefault="00AE7590" w:rsidP="00AE7590">
      <w:pPr>
        <w:spacing w:before="100" w:beforeAutospacing="1" w:after="120" w:line="360" w:lineRule="auto"/>
        <w:rPr>
          <w:rFonts w:ascii="Source Sans Pro" w:eastAsia="Times New Roman" w:hAnsi="Source Sans Pro" w:cs="Arial"/>
          <w:kern w:val="0"/>
          <w:lang w:eastAsia="de-DE"/>
          <w14:ligatures w14:val="none"/>
        </w:rPr>
      </w:pPr>
      <w:r w:rsidRPr="0045557E">
        <w:rPr>
          <w:rFonts w:ascii="Source Sans Pro" w:eastAsia="Times New Roman" w:hAnsi="Source Sans Pro" w:cs="Arial"/>
          <w:kern w:val="0"/>
          <w:lang w:eastAsia="de-DE"/>
          <w14:ligatures w14:val="none"/>
        </w:rPr>
        <w:t>L</w:t>
      </w:r>
      <w:r w:rsidR="00E515BD" w:rsidRPr="0045557E">
        <w:rPr>
          <w:rFonts w:ascii="Source Sans Pro" w:eastAsia="Times New Roman" w:hAnsi="Source Sans Pro" w:cs="Arial"/>
          <w:kern w:val="0"/>
          <w:lang w:eastAsia="de-DE"/>
          <w14:ligatures w14:val="none"/>
        </w:rPr>
        <w:t>iebe Mandantinnen und Mandanten,</w:t>
      </w:r>
    </w:p>
    <w:p w14:paraId="0C415713" w14:textId="49B91AAE" w:rsidR="00E515BD" w:rsidRPr="0045557E" w:rsidRDefault="00E515BD" w:rsidP="00AE7590">
      <w:pPr>
        <w:spacing w:before="100" w:beforeAutospacing="1" w:after="120" w:line="360" w:lineRule="auto"/>
        <w:rPr>
          <w:rFonts w:ascii="Source Sans Pro" w:eastAsia="Times New Roman" w:hAnsi="Source Sans Pro" w:cs="Arial"/>
          <w:kern w:val="0"/>
          <w:lang w:eastAsia="de-DE"/>
          <w14:ligatures w14:val="none"/>
        </w:rPr>
      </w:pPr>
      <w:r w:rsidRPr="0045557E">
        <w:rPr>
          <w:rFonts w:ascii="Source Sans Pro" w:eastAsia="Times New Roman" w:hAnsi="Source Sans Pro" w:cs="Arial"/>
          <w:kern w:val="0"/>
          <w:lang w:eastAsia="de-DE"/>
          <w14:ligatures w14:val="none"/>
        </w:rPr>
        <w:t xml:space="preserve">zum </w:t>
      </w:r>
      <w:r w:rsidRPr="0045557E">
        <w:rPr>
          <w:rFonts w:ascii="Source Sans Pro" w:eastAsia="Times New Roman" w:hAnsi="Source Sans Pro" w:cs="Arial"/>
          <w:b/>
          <w:bCs/>
          <w:kern w:val="0"/>
          <w:lang w:eastAsia="de-DE"/>
          <w14:ligatures w14:val="none"/>
        </w:rPr>
        <w:t>01.01.2028</w:t>
      </w:r>
      <w:r w:rsidRPr="0045557E">
        <w:rPr>
          <w:rFonts w:ascii="Source Sans Pro" w:eastAsia="Times New Roman" w:hAnsi="Source Sans Pro" w:cs="Arial"/>
          <w:kern w:val="0"/>
          <w:lang w:eastAsia="de-DE"/>
          <w14:ligatures w14:val="none"/>
        </w:rPr>
        <w:t xml:space="preserve"> sind weitreichende Änderungen bei der Führung von Kassenaufzeichnungen vorgesehen. </w:t>
      </w:r>
      <w:r w:rsidR="00AE7590" w:rsidRPr="0045557E">
        <w:rPr>
          <w:rFonts w:ascii="Source Sans Pro" w:eastAsia="Times New Roman" w:hAnsi="Source Sans Pro" w:cs="Arial"/>
          <w:kern w:val="0"/>
          <w:lang w:eastAsia="de-DE"/>
          <w14:ligatures w14:val="none"/>
        </w:rPr>
        <w:t>Ein</w:t>
      </w:r>
      <w:r w:rsidRPr="0045557E">
        <w:rPr>
          <w:rFonts w:ascii="Source Sans Pro" w:eastAsia="Times New Roman" w:hAnsi="Source Sans Pro" w:cs="Arial"/>
          <w:kern w:val="0"/>
          <w:lang w:eastAsia="de-DE"/>
          <w14:ligatures w14:val="none"/>
        </w:rPr>
        <w:t xml:space="preserve"> am 22.09.2026 veröffentlichte</w:t>
      </w:r>
      <w:r w:rsidR="00AE7590" w:rsidRPr="0045557E">
        <w:rPr>
          <w:rFonts w:ascii="Source Sans Pro" w:eastAsia="Times New Roman" w:hAnsi="Source Sans Pro" w:cs="Arial"/>
          <w:kern w:val="0"/>
          <w:lang w:eastAsia="de-DE"/>
          <w14:ligatures w14:val="none"/>
        </w:rPr>
        <w:t>r</w:t>
      </w:r>
      <w:r w:rsidRPr="0045557E">
        <w:rPr>
          <w:rFonts w:ascii="Source Sans Pro" w:eastAsia="Times New Roman" w:hAnsi="Source Sans Pro" w:cs="Arial"/>
          <w:kern w:val="0"/>
          <w:lang w:eastAsia="de-DE"/>
          <w14:ligatures w14:val="none"/>
        </w:rPr>
        <w:t xml:space="preserve"> Gesetzentwurf sieht eine Kassenpflicht unter weitgehender Abschaffung offener Ladenkassen vor. Daneben sind Änderungen bei der Belegbereitstellung, bei </w:t>
      </w:r>
      <w:r w:rsidR="00182448" w:rsidRPr="0045557E">
        <w:rPr>
          <w:rFonts w:ascii="Source Sans Pro" w:eastAsia="Times New Roman" w:hAnsi="Source Sans Pro" w:cs="Arial"/>
          <w:kern w:val="0"/>
          <w:lang w:eastAsia="de-DE"/>
          <w14:ligatures w14:val="none"/>
        </w:rPr>
        <w:t xml:space="preserve">der Erfassung von Betriebsausgaben, Entnahmen, Einlagen und Geldtransit </w:t>
      </w:r>
      <w:r w:rsidRPr="0045557E">
        <w:rPr>
          <w:rFonts w:ascii="Source Sans Pro" w:eastAsia="Times New Roman" w:hAnsi="Source Sans Pro" w:cs="Arial"/>
          <w:kern w:val="0"/>
          <w:lang w:eastAsia="de-DE"/>
          <w14:ligatures w14:val="none"/>
        </w:rPr>
        <w:t xml:space="preserve">sowie verschärfte Straf- und Bußgeldvorschriften </w:t>
      </w:r>
      <w:r w:rsidR="00182448" w:rsidRPr="0045557E">
        <w:rPr>
          <w:rFonts w:ascii="Source Sans Pro" w:eastAsia="Times New Roman" w:hAnsi="Source Sans Pro" w:cs="Arial"/>
          <w:kern w:val="0"/>
          <w:lang w:eastAsia="de-DE"/>
          <w14:ligatures w14:val="none"/>
        </w:rPr>
        <w:t xml:space="preserve">im Fall der Nichtbeachtung </w:t>
      </w:r>
      <w:r w:rsidRPr="0045557E">
        <w:rPr>
          <w:rFonts w:ascii="Source Sans Pro" w:eastAsia="Times New Roman" w:hAnsi="Source Sans Pro" w:cs="Arial"/>
          <w:kern w:val="0"/>
          <w:lang w:eastAsia="de-DE"/>
          <w14:ligatures w14:val="none"/>
        </w:rPr>
        <w:t>vorgesehen.</w:t>
      </w:r>
      <w:r w:rsidR="00AE7590" w:rsidRPr="0045557E">
        <w:rPr>
          <w:rFonts w:ascii="Source Sans Pro" w:eastAsia="Times New Roman" w:hAnsi="Source Sans Pro" w:cs="Arial"/>
          <w:kern w:val="0"/>
          <w:lang w:eastAsia="de-DE"/>
          <w14:ligatures w14:val="none"/>
        </w:rPr>
        <w:t xml:space="preserve"> </w:t>
      </w:r>
      <w:r w:rsidRPr="0045557E">
        <w:rPr>
          <w:rFonts w:ascii="Source Sans Pro" w:eastAsia="Times New Roman" w:hAnsi="Source Sans Pro" w:cs="Arial"/>
          <w:kern w:val="0"/>
          <w:lang w:eastAsia="de-DE"/>
          <w14:ligatures w14:val="none"/>
        </w:rPr>
        <w:t>Auch die verpflichtende Annahme digitaler Zahlungsmethoden soll bereits ab 2027 in einem weiteren Gesetz geregelt werden.</w:t>
      </w:r>
    </w:p>
    <w:p w14:paraId="41B6322B" w14:textId="77777777" w:rsidR="00E515BD" w:rsidRPr="0045557E" w:rsidRDefault="00E515BD" w:rsidP="00AE7590">
      <w:pPr>
        <w:spacing w:before="100" w:beforeAutospacing="1" w:after="120" w:line="360" w:lineRule="auto"/>
        <w:rPr>
          <w:rFonts w:ascii="Source Sans Pro" w:eastAsia="Times New Roman" w:hAnsi="Source Sans Pro" w:cs="Arial"/>
          <w:kern w:val="0"/>
          <w:lang w:eastAsia="de-DE"/>
          <w14:ligatures w14:val="none"/>
        </w:rPr>
      </w:pPr>
      <w:r w:rsidRPr="0045557E">
        <w:rPr>
          <w:rFonts w:ascii="Source Sans Pro" w:eastAsia="Times New Roman" w:hAnsi="Source Sans Pro" w:cs="Arial"/>
          <w:b/>
          <w:bCs/>
          <w:kern w:val="0"/>
          <w:lang w:eastAsia="de-DE"/>
          <w14:ligatures w14:val="none"/>
        </w:rPr>
        <w:t>Damit besteht bereits heute Anlass, sich mit den kommenden Anforderungen auseinanderzusetzen.</w:t>
      </w:r>
    </w:p>
    <w:p w14:paraId="05AF734B" w14:textId="744681E4" w:rsidR="00E515BD" w:rsidRPr="0045557E" w:rsidRDefault="00E515BD" w:rsidP="00AE7590">
      <w:pPr>
        <w:spacing w:before="100" w:beforeAutospacing="1" w:after="120" w:line="360" w:lineRule="auto"/>
        <w:rPr>
          <w:rFonts w:ascii="Source Sans Pro" w:eastAsia="Times New Roman" w:hAnsi="Source Sans Pro" w:cs="Arial"/>
          <w:kern w:val="0"/>
          <w:lang w:eastAsia="de-DE"/>
          <w14:ligatures w14:val="none"/>
        </w:rPr>
      </w:pPr>
      <w:r w:rsidRPr="0045557E">
        <w:rPr>
          <w:rFonts w:ascii="Source Sans Pro" w:eastAsia="Times New Roman" w:hAnsi="Source Sans Pro" w:cs="Arial"/>
          <w:kern w:val="0"/>
          <w:lang w:eastAsia="de-DE"/>
          <w14:ligatures w14:val="none"/>
        </w:rPr>
        <w:t xml:space="preserve">Wir möchten Sie daher </w:t>
      </w:r>
      <w:r w:rsidR="00AE7590" w:rsidRPr="0045557E">
        <w:rPr>
          <w:rFonts w:ascii="Source Sans Pro" w:eastAsia="Times New Roman" w:hAnsi="Source Sans Pro" w:cs="Arial"/>
          <w:kern w:val="0"/>
          <w:lang w:eastAsia="de-DE"/>
          <w14:ligatures w14:val="none"/>
        </w:rPr>
        <w:t>auf ein</w:t>
      </w:r>
      <w:r w:rsidRPr="0045557E">
        <w:rPr>
          <w:rFonts w:ascii="Source Sans Pro" w:eastAsia="Times New Roman" w:hAnsi="Source Sans Pro" w:cs="Arial"/>
          <w:kern w:val="0"/>
          <w:lang w:eastAsia="de-DE"/>
          <w14:ligatures w14:val="none"/>
        </w:rPr>
        <w:t xml:space="preserve"> </w:t>
      </w:r>
      <w:r w:rsidRPr="0045557E">
        <w:rPr>
          <w:rFonts w:ascii="Source Sans Pro" w:eastAsia="Times New Roman" w:hAnsi="Source Sans Pro" w:cs="Arial"/>
          <w:b/>
          <w:bCs/>
          <w:kern w:val="0"/>
          <w:lang w:eastAsia="de-DE"/>
          <w14:ligatures w14:val="none"/>
        </w:rPr>
        <w:t xml:space="preserve">Mandanten-Seminar </w:t>
      </w:r>
      <w:r w:rsidR="00AE7590" w:rsidRPr="0045557E">
        <w:rPr>
          <w:rFonts w:ascii="Source Sans Pro" w:eastAsia="Times New Roman" w:hAnsi="Source Sans Pro" w:cs="Arial"/>
          <w:kern w:val="0"/>
          <w:lang w:eastAsia="de-DE"/>
          <w14:ligatures w14:val="none"/>
        </w:rPr>
        <w:t>zum Thema</w:t>
      </w:r>
      <w:r w:rsidR="00AE7590" w:rsidRPr="0045557E">
        <w:rPr>
          <w:rFonts w:ascii="Source Sans Pro" w:eastAsia="Times New Roman" w:hAnsi="Source Sans Pro" w:cs="Arial"/>
          <w:b/>
          <w:bCs/>
          <w:kern w:val="0"/>
          <w:lang w:eastAsia="de-DE"/>
          <w14:ligatures w14:val="none"/>
        </w:rPr>
        <w:t xml:space="preserve"> </w:t>
      </w:r>
      <w:r w:rsidRPr="0045557E">
        <w:rPr>
          <w:rFonts w:ascii="Source Sans Pro" w:eastAsia="Times New Roman" w:hAnsi="Source Sans Pro" w:cs="Arial"/>
          <w:b/>
          <w:bCs/>
          <w:kern w:val="0"/>
          <w:lang w:eastAsia="de-DE"/>
          <w14:ligatures w14:val="none"/>
        </w:rPr>
        <w:t>„Kassenpflicht ab 01.01.2028“</w:t>
      </w:r>
      <w:r w:rsidRPr="0045557E">
        <w:rPr>
          <w:rFonts w:ascii="Source Sans Pro" w:eastAsia="Times New Roman" w:hAnsi="Source Sans Pro" w:cs="Arial"/>
          <w:kern w:val="0"/>
          <w:lang w:eastAsia="de-DE"/>
          <w14:ligatures w14:val="none"/>
        </w:rPr>
        <w:t xml:space="preserve"> </w:t>
      </w:r>
      <w:r w:rsidR="00AE7590" w:rsidRPr="0045557E">
        <w:rPr>
          <w:rFonts w:ascii="Source Sans Pro" w:eastAsia="Times New Roman" w:hAnsi="Source Sans Pro" w:cs="Arial"/>
          <w:kern w:val="0"/>
          <w:lang w:eastAsia="de-DE"/>
          <w14:ligatures w14:val="none"/>
        </w:rPr>
        <w:t>hinweisen</w:t>
      </w:r>
      <w:r w:rsidRPr="0045557E">
        <w:rPr>
          <w:rFonts w:ascii="Source Sans Pro" w:eastAsia="Times New Roman" w:hAnsi="Source Sans Pro" w:cs="Arial"/>
          <w:kern w:val="0"/>
          <w:lang w:eastAsia="de-DE"/>
          <w14:ligatures w14:val="none"/>
        </w:rPr>
        <w:t>.</w:t>
      </w:r>
    </w:p>
    <w:p w14:paraId="36E6A54A" w14:textId="77777777" w:rsidR="00E515BD" w:rsidRPr="0045557E" w:rsidRDefault="00E515BD" w:rsidP="00AE7590">
      <w:pPr>
        <w:spacing w:before="100" w:beforeAutospacing="1" w:after="120" w:line="360" w:lineRule="auto"/>
        <w:rPr>
          <w:rFonts w:ascii="Source Sans Pro" w:eastAsia="Times New Roman" w:hAnsi="Source Sans Pro" w:cs="Arial"/>
          <w:kern w:val="0"/>
          <w:lang w:eastAsia="de-DE"/>
          <w14:ligatures w14:val="none"/>
        </w:rPr>
      </w:pPr>
      <w:r w:rsidRPr="0045557E">
        <w:rPr>
          <w:rFonts w:ascii="Source Sans Pro" w:eastAsia="Times New Roman" w:hAnsi="Source Sans Pro" w:cs="Arial"/>
          <w:kern w:val="0"/>
          <w:lang w:eastAsia="de-DE"/>
          <w14:ligatures w14:val="none"/>
        </w:rPr>
        <w:t>Im Seminar erhalten Sie einen praxisnahen Überblick über die geplanten Neuregelungen und erfahren insbesondere,</w:t>
      </w:r>
    </w:p>
    <w:p w14:paraId="495FE5B1" w14:textId="77777777" w:rsidR="00E515BD" w:rsidRPr="0045557E" w:rsidRDefault="00E515BD" w:rsidP="00AE7590">
      <w:pPr>
        <w:numPr>
          <w:ilvl w:val="0"/>
          <w:numId w:val="3"/>
        </w:numPr>
        <w:spacing w:before="100" w:beforeAutospacing="1" w:after="120" w:line="360" w:lineRule="auto"/>
        <w:rPr>
          <w:rFonts w:ascii="Source Sans Pro" w:eastAsia="Times New Roman" w:hAnsi="Source Sans Pro" w:cs="Arial"/>
          <w:kern w:val="0"/>
          <w:lang w:eastAsia="de-DE"/>
          <w14:ligatures w14:val="none"/>
        </w:rPr>
      </w:pPr>
      <w:r w:rsidRPr="0045557E">
        <w:rPr>
          <w:rFonts w:ascii="Source Sans Pro" w:eastAsia="Times New Roman" w:hAnsi="Source Sans Pro" w:cs="Arial"/>
          <w:kern w:val="0"/>
          <w:lang w:eastAsia="de-DE"/>
          <w14:ligatures w14:val="none"/>
        </w:rPr>
        <w:t>wer künftig von der Kassenpflicht betroffen sein wird,</w:t>
      </w:r>
    </w:p>
    <w:p w14:paraId="7EFBA105" w14:textId="77777777" w:rsidR="00E515BD" w:rsidRPr="0045557E" w:rsidRDefault="00E515BD" w:rsidP="00AE7590">
      <w:pPr>
        <w:numPr>
          <w:ilvl w:val="0"/>
          <w:numId w:val="3"/>
        </w:numPr>
        <w:spacing w:before="100" w:beforeAutospacing="1" w:after="120" w:line="360" w:lineRule="auto"/>
        <w:rPr>
          <w:rFonts w:ascii="Source Sans Pro" w:eastAsia="Times New Roman" w:hAnsi="Source Sans Pro" w:cs="Arial"/>
          <w:kern w:val="0"/>
          <w:lang w:eastAsia="de-DE"/>
          <w14:ligatures w14:val="none"/>
        </w:rPr>
      </w:pPr>
      <w:r w:rsidRPr="0045557E">
        <w:rPr>
          <w:rFonts w:ascii="Source Sans Pro" w:eastAsia="Times New Roman" w:hAnsi="Source Sans Pro" w:cs="Arial"/>
          <w:kern w:val="0"/>
          <w:lang w:eastAsia="de-DE"/>
          <w14:ligatures w14:val="none"/>
        </w:rPr>
        <w:t>unter welchen Voraussetzungen Befreiungen vorgesehen sind,</w:t>
      </w:r>
    </w:p>
    <w:p w14:paraId="165D4856" w14:textId="2D8E71C0" w:rsidR="00E515BD" w:rsidRPr="0045557E" w:rsidRDefault="00E515BD" w:rsidP="00AE7590">
      <w:pPr>
        <w:numPr>
          <w:ilvl w:val="0"/>
          <w:numId w:val="3"/>
        </w:numPr>
        <w:spacing w:before="100" w:beforeAutospacing="1" w:after="120" w:line="360" w:lineRule="auto"/>
        <w:rPr>
          <w:rFonts w:ascii="Source Sans Pro" w:eastAsia="Times New Roman" w:hAnsi="Source Sans Pro" w:cs="Arial"/>
          <w:kern w:val="0"/>
          <w:lang w:eastAsia="de-DE"/>
          <w14:ligatures w14:val="none"/>
        </w:rPr>
      </w:pPr>
      <w:r w:rsidRPr="0045557E">
        <w:rPr>
          <w:rFonts w:ascii="Source Sans Pro" w:eastAsia="Times New Roman" w:hAnsi="Source Sans Pro" w:cs="Arial"/>
          <w:kern w:val="0"/>
          <w:lang w:eastAsia="de-DE"/>
          <w14:ligatures w14:val="none"/>
        </w:rPr>
        <w:t xml:space="preserve">wie die maßgeblichen Umsatzgrenzen zu </w:t>
      </w:r>
      <w:r w:rsidR="00AE7590" w:rsidRPr="0045557E">
        <w:rPr>
          <w:rFonts w:ascii="Source Sans Pro" w:eastAsia="Times New Roman" w:hAnsi="Source Sans Pro" w:cs="Arial"/>
          <w:kern w:val="0"/>
          <w:lang w:eastAsia="de-DE"/>
          <w14:ligatures w14:val="none"/>
        </w:rPr>
        <w:t>berechnen</w:t>
      </w:r>
      <w:r w:rsidRPr="0045557E">
        <w:rPr>
          <w:rFonts w:ascii="Source Sans Pro" w:eastAsia="Times New Roman" w:hAnsi="Source Sans Pro" w:cs="Arial"/>
          <w:kern w:val="0"/>
          <w:lang w:eastAsia="de-DE"/>
          <w14:ligatures w14:val="none"/>
        </w:rPr>
        <w:t xml:space="preserve"> sind,</w:t>
      </w:r>
    </w:p>
    <w:p w14:paraId="13ACC71D" w14:textId="77777777" w:rsidR="00E515BD" w:rsidRPr="0045557E" w:rsidRDefault="00E515BD" w:rsidP="00AE7590">
      <w:pPr>
        <w:numPr>
          <w:ilvl w:val="0"/>
          <w:numId w:val="3"/>
        </w:numPr>
        <w:spacing w:before="100" w:beforeAutospacing="1" w:after="120" w:line="360" w:lineRule="auto"/>
        <w:rPr>
          <w:rFonts w:ascii="Source Sans Pro" w:eastAsia="Times New Roman" w:hAnsi="Source Sans Pro" w:cs="Arial"/>
          <w:kern w:val="0"/>
          <w:lang w:eastAsia="de-DE"/>
          <w14:ligatures w14:val="none"/>
        </w:rPr>
      </w:pPr>
      <w:r w:rsidRPr="0045557E">
        <w:rPr>
          <w:rFonts w:ascii="Source Sans Pro" w:eastAsia="Times New Roman" w:hAnsi="Source Sans Pro" w:cs="Arial"/>
          <w:kern w:val="0"/>
          <w:lang w:eastAsia="de-DE"/>
          <w14:ligatures w14:val="none"/>
        </w:rPr>
        <w:t>welche Anforderungen künftig an Belegausgabe und Belegbereitstellung gestellt werden,</w:t>
      </w:r>
    </w:p>
    <w:p w14:paraId="665F5C07" w14:textId="77777777" w:rsidR="00E515BD" w:rsidRPr="0045557E" w:rsidRDefault="00E515BD" w:rsidP="00AE7590">
      <w:pPr>
        <w:numPr>
          <w:ilvl w:val="0"/>
          <w:numId w:val="3"/>
        </w:numPr>
        <w:spacing w:before="100" w:beforeAutospacing="1" w:after="120" w:line="360" w:lineRule="auto"/>
        <w:rPr>
          <w:rFonts w:ascii="Source Sans Pro" w:eastAsia="Times New Roman" w:hAnsi="Source Sans Pro" w:cs="Arial"/>
          <w:kern w:val="0"/>
          <w:lang w:eastAsia="de-DE"/>
          <w14:ligatures w14:val="none"/>
        </w:rPr>
      </w:pPr>
      <w:r w:rsidRPr="0045557E">
        <w:rPr>
          <w:rFonts w:ascii="Source Sans Pro" w:eastAsia="Times New Roman" w:hAnsi="Source Sans Pro" w:cs="Arial"/>
          <w:kern w:val="0"/>
          <w:lang w:eastAsia="de-DE"/>
          <w14:ligatures w14:val="none"/>
        </w:rPr>
        <w:t>welche Änderungen sich bei Betriebsausgaben, Entnahmen, Einlagen und durchlaufenden Posten ergeben können,</w:t>
      </w:r>
    </w:p>
    <w:p w14:paraId="735A7718" w14:textId="04F45058" w:rsidR="00E515BD" w:rsidRPr="0045557E" w:rsidRDefault="00E515BD" w:rsidP="00AE7590">
      <w:pPr>
        <w:numPr>
          <w:ilvl w:val="0"/>
          <w:numId w:val="3"/>
        </w:numPr>
        <w:spacing w:before="100" w:beforeAutospacing="1" w:after="120" w:line="360" w:lineRule="auto"/>
        <w:rPr>
          <w:rFonts w:ascii="Source Sans Pro" w:eastAsia="Times New Roman" w:hAnsi="Source Sans Pro" w:cs="Arial"/>
          <w:kern w:val="0"/>
          <w:lang w:eastAsia="de-DE"/>
          <w14:ligatures w14:val="none"/>
        </w:rPr>
      </w:pPr>
      <w:r w:rsidRPr="0045557E">
        <w:rPr>
          <w:rFonts w:ascii="Source Sans Pro" w:eastAsia="Times New Roman" w:hAnsi="Source Sans Pro" w:cs="Arial"/>
          <w:kern w:val="0"/>
          <w:lang w:eastAsia="de-DE"/>
          <w14:ligatures w14:val="none"/>
        </w:rPr>
        <w:t xml:space="preserve">welche straf- und bußgeldrechtlichen Konsequenzen </w:t>
      </w:r>
      <w:r w:rsidR="00AE7590" w:rsidRPr="0045557E">
        <w:rPr>
          <w:rFonts w:ascii="Source Sans Pro" w:eastAsia="Times New Roman" w:hAnsi="Source Sans Pro" w:cs="Arial"/>
          <w:kern w:val="0"/>
          <w:lang w:eastAsia="de-DE"/>
          <w14:ligatures w14:val="none"/>
        </w:rPr>
        <w:t>bei Nichtbeachtung drohen und</w:t>
      </w:r>
    </w:p>
    <w:p w14:paraId="7097CBE7" w14:textId="1B910DEB" w:rsidR="00E515BD" w:rsidRPr="0045557E" w:rsidRDefault="00AE7590" w:rsidP="00AE7590">
      <w:pPr>
        <w:numPr>
          <w:ilvl w:val="0"/>
          <w:numId w:val="3"/>
        </w:numPr>
        <w:spacing w:before="100" w:beforeAutospacing="1" w:after="120" w:line="360" w:lineRule="auto"/>
        <w:rPr>
          <w:rFonts w:ascii="Source Sans Pro" w:eastAsia="Times New Roman" w:hAnsi="Source Sans Pro" w:cs="Arial"/>
          <w:kern w:val="0"/>
          <w:lang w:eastAsia="de-DE"/>
          <w14:ligatures w14:val="none"/>
        </w:rPr>
      </w:pPr>
      <w:r w:rsidRPr="0045557E">
        <w:rPr>
          <w:rFonts w:ascii="Source Sans Pro" w:eastAsia="Times New Roman" w:hAnsi="Source Sans Pro" w:cs="Arial"/>
          <w:kern w:val="0"/>
          <w:lang w:eastAsia="de-DE"/>
          <w14:ligatures w14:val="none"/>
        </w:rPr>
        <w:t>was in Bezug auf die</w:t>
      </w:r>
      <w:r w:rsidR="00E515BD" w:rsidRPr="0045557E">
        <w:rPr>
          <w:rFonts w:ascii="Source Sans Pro" w:eastAsia="Times New Roman" w:hAnsi="Source Sans Pro" w:cs="Arial"/>
          <w:kern w:val="0"/>
          <w:lang w:eastAsia="de-DE"/>
          <w14:ligatures w14:val="none"/>
        </w:rPr>
        <w:t xml:space="preserve"> Annahme digitaler Zahlungsmethoden </w:t>
      </w:r>
      <w:r w:rsidRPr="0045557E">
        <w:rPr>
          <w:rFonts w:ascii="Source Sans Pro" w:eastAsia="Times New Roman" w:hAnsi="Source Sans Pro" w:cs="Arial"/>
          <w:kern w:val="0"/>
          <w:lang w:eastAsia="de-DE"/>
          <w14:ligatures w14:val="none"/>
        </w:rPr>
        <w:t>geplant ist.</w:t>
      </w:r>
    </w:p>
    <w:p w14:paraId="2D86E2D0" w14:textId="77777777" w:rsidR="00182448" w:rsidRPr="0045557E" w:rsidRDefault="00182448" w:rsidP="00AE7590">
      <w:pPr>
        <w:spacing w:before="100" w:beforeAutospacing="1" w:after="120" w:line="360" w:lineRule="auto"/>
        <w:rPr>
          <w:rFonts w:ascii="Source Sans Pro" w:eastAsia="Times New Roman" w:hAnsi="Source Sans Pro" w:cs="Arial"/>
          <w:kern w:val="0"/>
          <w:lang w:eastAsia="de-DE"/>
          <w14:ligatures w14:val="none"/>
        </w:rPr>
      </w:pPr>
    </w:p>
    <w:p w14:paraId="7624EAF1" w14:textId="5D414F2A" w:rsidR="00E515BD" w:rsidRPr="0045557E" w:rsidRDefault="00E515BD" w:rsidP="00AE7590">
      <w:pPr>
        <w:spacing w:before="100" w:beforeAutospacing="1" w:after="120" w:line="360" w:lineRule="auto"/>
        <w:rPr>
          <w:rFonts w:ascii="Source Sans Pro" w:eastAsia="Times New Roman" w:hAnsi="Source Sans Pro" w:cs="Arial"/>
          <w:kern w:val="0"/>
          <w:lang w:eastAsia="de-DE"/>
          <w14:ligatures w14:val="none"/>
        </w:rPr>
      </w:pPr>
      <w:r w:rsidRPr="0045557E">
        <w:rPr>
          <w:rFonts w:ascii="Source Sans Pro" w:eastAsia="Times New Roman" w:hAnsi="Source Sans Pro" w:cs="Arial"/>
          <w:kern w:val="0"/>
          <w:lang w:eastAsia="de-DE"/>
          <w14:ligatures w14:val="none"/>
        </w:rPr>
        <w:t xml:space="preserve">Ein besonderer Schwerpunkt </w:t>
      </w:r>
      <w:r w:rsidR="00AE7590" w:rsidRPr="0045557E">
        <w:rPr>
          <w:rFonts w:ascii="Source Sans Pro" w:eastAsia="Times New Roman" w:hAnsi="Source Sans Pro" w:cs="Arial"/>
          <w:kern w:val="0"/>
          <w:lang w:eastAsia="de-DE"/>
          <w14:ligatures w14:val="none"/>
        </w:rPr>
        <w:t xml:space="preserve">des Seminars </w:t>
      </w:r>
      <w:r w:rsidRPr="0045557E">
        <w:rPr>
          <w:rFonts w:ascii="Source Sans Pro" w:eastAsia="Times New Roman" w:hAnsi="Source Sans Pro" w:cs="Arial"/>
          <w:kern w:val="0"/>
          <w:lang w:eastAsia="de-DE"/>
          <w14:ligatures w14:val="none"/>
        </w:rPr>
        <w:t xml:space="preserve">liegt auf der </w:t>
      </w:r>
      <w:r w:rsidRPr="0045557E">
        <w:rPr>
          <w:rFonts w:ascii="Source Sans Pro" w:eastAsia="Times New Roman" w:hAnsi="Source Sans Pro" w:cs="Arial"/>
          <w:b/>
          <w:bCs/>
          <w:kern w:val="0"/>
          <w:lang w:eastAsia="de-DE"/>
          <w14:ligatures w14:val="none"/>
        </w:rPr>
        <w:t>rechtzeitigen Vorbereitung und der praktischen Umsetzung</w:t>
      </w:r>
      <w:r w:rsidRPr="0045557E">
        <w:rPr>
          <w:rFonts w:ascii="Source Sans Pro" w:eastAsia="Times New Roman" w:hAnsi="Source Sans Pro" w:cs="Arial"/>
          <w:kern w:val="0"/>
          <w:lang w:eastAsia="de-DE"/>
          <w14:ligatures w14:val="none"/>
        </w:rPr>
        <w:t xml:space="preserve">. Denn je näher der Stichtag rückt, desto wichtiger wird es sein, die erforderlichen organisatorischen </w:t>
      </w:r>
      <w:r w:rsidR="00AE7590" w:rsidRPr="0045557E">
        <w:rPr>
          <w:rFonts w:ascii="Source Sans Pro" w:eastAsia="Times New Roman" w:hAnsi="Source Sans Pro" w:cs="Arial"/>
          <w:kern w:val="0"/>
          <w:lang w:eastAsia="de-DE"/>
          <w14:ligatures w14:val="none"/>
        </w:rPr>
        <w:t xml:space="preserve">und technischen </w:t>
      </w:r>
      <w:r w:rsidRPr="0045557E">
        <w:rPr>
          <w:rFonts w:ascii="Source Sans Pro" w:eastAsia="Times New Roman" w:hAnsi="Source Sans Pro" w:cs="Arial"/>
          <w:kern w:val="0"/>
          <w:lang w:eastAsia="de-DE"/>
          <w14:ligatures w14:val="none"/>
        </w:rPr>
        <w:t>Maßnahmen rechtzeitig zu planen.</w:t>
      </w:r>
    </w:p>
    <w:p w14:paraId="01561963" w14:textId="77777777" w:rsidR="00E515BD" w:rsidRPr="0045557E" w:rsidRDefault="00E515BD" w:rsidP="00AE7590">
      <w:pPr>
        <w:spacing w:before="100" w:beforeAutospacing="1" w:after="120" w:line="360" w:lineRule="auto"/>
        <w:rPr>
          <w:rFonts w:ascii="Source Sans Pro" w:eastAsia="Times New Roman" w:hAnsi="Source Sans Pro" w:cs="Arial"/>
          <w:kern w:val="0"/>
          <w:lang w:eastAsia="de-DE"/>
          <w14:ligatures w14:val="none"/>
        </w:rPr>
      </w:pPr>
      <w:r w:rsidRPr="0045557E">
        <w:rPr>
          <w:rFonts w:ascii="Source Sans Pro" w:eastAsia="Times New Roman" w:hAnsi="Source Sans Pro" w:cs="Arial"/>
          <w:b/>
          <w:bCs/>
          <w:kern w:val="0"/>
          <w:lang w:eastAsia="de-DE"/>
          <w14:ligatures w14:val="none"/>
        </w:rPr>
        <w:lastRenderedPageBreak/>
        <w:t>Unser Ziel ist, dass Sie den 01.01.2028 nicht als Stichtag für kurzfristigen Handlungsbedarf erleben, sondern als gut vorbereiteten nächsten Schritt.</w:t>
      </w:r>
    </w:p>
    <w:p w14:paraId="5F18ABED" w14:textId="77777777" w:rsidR="00E515BD" w:rsidRPr="0045557E" w:rsidRDefault="00E515BD" w:rsidP="00AE7590">
      <w:pPr>
        <w:spacing w:before="100" w:beforeAutospacing="1" w:after="120" w:line="360" w:lineRule="auto"/>
        <w:rPr>
          <w:rFonts w:ascii="Source Sans Pro" w:eastAsia="Times New Roman" w:hAnsi="Source Sans Pro" w:cs="Arial"/>
          <w:kern w:val="0"/>
          <w:lang w:eastAsia="de-DE"/>
          <w14:ligatures w14:val="none"/>
        </w:rPr>
      </w:pPr>
      <w:r w:rsidRPr="0045557E">
        <w:rPr>
          <w:rFonts w:ascii="Source Sans Pro" w:eastAsia="Times New Roman" w:hAnsi="Source Sans Pro" w:cs="Arial"/>
          <w:kern w:val="0"/>
          <w:lang w:eastAsia="de-DE"/>
          <w14:ligatures w14:val="none"/>
        </w:rPr>
        <w:t>Wir empfehlen Ihnen daher, die Gelegenheit zu nutzen und sich bereits jetzt über die geplanten Änderungen und deren mögliche Auswirkungen auf Ihren Betrieb zu informieren.</w:t>
      </w:r>
    </w:p>
    <w:p w14:paraId="21F3E062" w14:textId="77777777" w:rsidR="00E515BD" w:rsidRPr="0045557E" w:rsidRDefault="00E515BD" w:rsidP="00AE7590">
      <w:pPr>
        <w:spacing w:before="100" w:beforeAutospacing="1" w:after="120" w:line="360" w:lineRule="auto"/>
        <w:rPr>
          <w:rFonts w:ascii="Source Sans Pro" w:eastAsia="Times New Roman" w:hAnsi="Source Sans Pro" w:cs="Arial"/>
          <w:kern w:val="0"/>
          <w:lang w:eastAsia="de-DE"/>
          <w14:ligatures w14:val="none"/>
        </w:rPr>
      </w:pPr>
      <w:r w:rsidRPr="0045557E">
        <w:rPr>
          <w:rFonts w:ascii="Source Sans Pro" w:eastAsia="Times New Roman" w:hAnsi="Source Sans Pro" w:cs="Arial"/>
          <w:kern w:val="0"/>
          <w:lang w:eastAsia="de-DE"/>
          <w14:ligatures w14:val="none"/>
        </w:rPr>
        <w:t>Herzliche Grüße</w:t>
      </w:r>
    </w:p>
    <w:p w14:paraId="23F3CC85" w14:textId="77777777" w:rsidR="00E515BD" w:rsidRPr="0045557E" w:rsidRDefault="00E515BD" w:rsidP="00AE7590">
      <w:pPr>
        <w:spacing w:before="100" w:beforeAutospacing="1" w:after="120" w:line="360" w:lineRule="auto"/>
        <w:rPr>
          <w:rFonts w:ascii="Source Sans Pro" w:eastAsia="Times New Roman" w:hAnsi="Source Sans Pro" w:cs="Arial"/>
          <w:kern w:val="0"/>
          <w:lang w:eastAsia="de-DE"/>
          <w14:ligatures w14:val="none"/>
        </w:rPr>
      </w:pPr>
      <w:r w:rsidRPr="0045557E">
        <w:rPr>
          <w:rFonts w:ascii="Source Sans Pro" w:eastAsia="Times New Roman" w:hAnsi="Source Sans Pro" w:cs="Arial"/>
          <w:b/>
          <w:bCs/>
          <w:kern w:val="0"/>
          <w:lang w:eastAsia="de-DE"/>
          <w14:ligatures w14:val="none"/>
        </w:rPr>
        <w:t>Ihr Steuerberater-Team</w:t>
      </w:r>
    </w:p>
    <w:p w14:paraId="554D8A7C" w14:textId="77777777" w:rsidR="00B0536C" w:rsidRPr="0045557E" w:rsidRDefault="00B0536C" w:rsidP="00B0536C">
      <w:pPr>
        <w:spacing w:before="100" w:beforeAutospacing="1" w:after="120" w:line="360" w:lineRule="auto"/>
        <w:rPr>
          <w:rFonts w:ascii="Source Sans Pro" w:eastAsia="Times New Roman" w:hAnsi="Source Sans Pro" w:cs="Arial"/>
          <w:b/>
          <w:bCs/>
          <w:kern w:val="0"/>
          <w:lang w:eastAsia="de-DE"/>
          <w14:ligatures w14:val="none"/>
        </w:rPr>
      </w:pPr>
      <w:r w:rsidRPr="0045557E">
        <w:rPr>
          <w:rFonts w:ascii="Source Sans Pro" w:eastAsia="Times New Roman" w:hAnsi="Source Sans Pro" w:cs="Arial"/>
          <w:b/>
          <w:bCs/>
          <w:kern w:val="0"/>
          <w:lang w:eastAsia="de-DE"/>
          <w14:ligatures w14:val="none"/>
        </w:rPr>
        <w:t>Themenüberblick</w:t>
      </w:r>
    </w:p>
    <w:p w14:paraId="1AC6A246" w14:textId="77777777" w:rsidR="00B0536C" w:rsidRPr="0045557E" w:rsidRDefault="00B0536C" w:rsidP="00B0536C">
      <w:pPr>
        <w:numPr>
          <w:ilvl w:val="0"/>
          <w:numId w:val="4"/>
        </w:numPr>
        <w:spacing w:before="100" w:beforeAutospacing="1" w:after="120" w:line="360" w:lineRule="auto"/>
        <w:rPr>
          <w:rFonts w:ascii="Source Sans Pro" w:eastAsia="Times New Roman" w:hAnsi="Source Sans Pro" w:cs="Arial"/>
          <w:kern w:val="0"/>
          <w:lang w:eastAsia="de-DE"/>
          <w14:ligatures w14:val="none"/>
        </w:rPr>
      </w:pPr>
      <w:r w:rsidRPr="0045557E">
        <w:rPr>
          <w:rFonts w:ascii="Source Sans Pro" w:eastAsia="Times New Roman" w:hAnsi="Source Sans Pro" w:cs="Arial"/>
          <w:kern w:val="0"/>
          <w:lang w:eastAsia="de-DE"/>
          <w14:ligatures w14:val="none"/>
        </w:rPr>
        <w:t>Das „Rein“ in die Kassenpflicht</w:t>
      </w:r>
    </w:p>
    <w:p w14:paraId="514C0822" w14:textId="77777777" w:rsidR="00B0536C" w:rsidRPr="0045557E" w:rsidRDefault="00B0536C" w:rsidP="00B0536C">
      <w:pPr>
        <w:numPr>
          <w:ilvl w:val="0"/>
          <w:numId w:val="4"/>
        </w:numPr>
        <w:spacing w:before="100" w:beforeAutospacing="1" w:after="120" w:line="360" w:lineRule="auto"/>
        <w:rPr>
          <w:rFonts w:ascii="Source Sans Pro" w:eastAsia="Times New Roman" w:hAnsi="Source Sans Pro" w:cs="Arial"/>
          <w:kern w:val="0"/>
          <w:lang w:eastAsia="de-DE"/>
          <w14:ligatures w14:val="none"/>
        </w:rPr>
      </w:pPr>
      <w:r w:rsidRPr="0045557E">
        <w:rPr>
          <w:rFonts w:ascii="Source Sans Pro" w:eastAsia="Times New Roman" w:hAnsi="Source Sans Pro" w:cs="Arial"/>
          <w:kern w:val="0"/>
          <w:lang w:eastAsia="de-DE"/>
          <w14:ligatures w14:val="none"/>
        </w:rPr>
        <w:t>Unzulässige Fortführung einer offenen Ladenkasse heißt Einzelaufzeichnungspflicht!</w:t>
      </w:r>
    </w:p>
    <w:p w14:paraId="6CE0DCBC" w14:textId="77777777" w:rsidR="00B0536C" w:rsidRPr="0045557E" w:rsidRDefault="00B0536C" w:rsidP="00B0536C">
      <w:pPr>
        <w:numPr>
          <w:ilvl w:val="0"/>
          <w:numId w:val="4"/>
        </w:numPr>
        <w:spacing w:before="100" w:beforeAutospacing="1" w:after="120" w:line="360" w:lineRule="auto"/>
        <w:rPr>
          <w:rFonts w:ascii="Source Sans Pro" w:eastAsia="Times New Roman" w:hAnsi="Source Sans Pro" w:cs="Arial"/>
          <w:kern w:val="0"/>
          <w:lang w:eastAsia="de-DE"/>
          <w14:ligatures w14:val="none"/>
        </w:rPr>
      </w:pPr>
      <w:r w:rsidRPr="0045557E">
        <w:rPr>
          <w:rFonts w:ascii="Source Sans Pro" w:eastAsia="Times New Roman" w:hAnsi="Source Sans Pro" w:cs="Arial"/>
          <w:kern w:val="0"/>
          <w:lang w:eastAsia="de-DE"/>
          <w14:ligatures w14:val="none"/>
        </w:rPr>
        <w:t>Das „Raus“ aus der Kassenpflicht</w:t>
      </w:r>
    </w:p>
    <w:p w14:paraId="09811714" w14:textId="77777777" w:rsidR="00B0536C" w:rsidRPr="0045557E" w:rsidRDefault="00B0536C" w:rsidP="00B0536C">
      <w:pPr>
        <w:numPr>
          <w:ilvl w:val="0"/>
          <w:numId w:val="4"/>
        </w:numPr>
        <w:spacing w:before="100" w:beforeAutospacing="1" w:after="120" w:line="360" w:lineRule="auto"/>
        <w:rPr>
          <w:rFonts w:ascii="Source Sans Pro" w:eastAsia="Times New Roman" w:hAnsi="Source Sans Pro" w:cs="Arial"/>
          <w:kern w:val="0"/>
          <w:lang w:eastAsia="de-DE"/>
          <w14:ligatures w14:val="none"/>
        </w:rPr>
      </w:pPr>
      <w:r w:rsidRPr="0045557E">
        <w:rPr>
          <w:rFonts w:ascii="Source Sans Pro" w:eastAsia="Times New Roman" w:hAnsi="Source Sans Pro" w:cs="Arial"/>
          <w:kern w:val="0"/>
          <w:lang w:eastAsia="de-DE"/>
          <w14:ligatures w14:val="none"/>
        </w:rPr>
        <w:t>Befreiung von der Kassenpflicht – wer wird verschont?</w:t>
      </w:r>
    </w:p>
    <w:p w14:paraId="385F1AA1" w14:textId="77777777" w:rsidR="00B0536C" w:rsidRPr="0045557E" w:rsidRDefault="00B0536C" w:rsidP="00B0536C">
      <w:pPr>
        <w:numPr>
          <w:ilvl w:val="0"/>
          <w:numId w:val="4"/>
        </w:numPr>
        <w:spacing w:before="100" w:beforeAutospacing="1" w:after="120" w:line="360" w:lineRule="auto"/>
        <w:rPr>
          <w:rFonts w:ascii="Source Sans Pro" w:eastAsia="Times New Roman" w:hAnsi="Source Sans Pro" w:cs="Arial"/>
          <w:kern w:val="0"/>
          <w:lang w:eastAsia="de-DE"/>
          <w14:ligatures w14:val="none"/>
        </w:rPr>
      </w:pPr>
      <w:r w:rsidRPr="0045557E">
        <w:rPr>
          <w:rFonts w:ascii="Source Sans Pro" w:eastAsia="Times New Roman" w:hAnsi="Source Sans Pro" w:cs="Arial"/>
          <w:kern w:val="0"/>
          <w:lang w:eastAsia="de-DE"/>
          <w14:ligatures w14:val="none"/>
        </w:rPr>
        <w:t>Knifflig: Berechnung der Umsatzgrenzen (100.000 € I 12.000 € bar)</w:t>
      </w:r>
    </w:p>
    <w:p w14:paraId="338D6D74" w14:textId="77777777" w:rsidR="00B0536C" w:rsidRPr="0045557E" w:rsidRDefault="00B0536C" w:rsidP="00B0536C">
      <w:pPr>
        <w:numPr>
          <w:ilvl w:val="0"/>
          <w:numId w:val="4"/>
        </w:numPr>
        <w:spacing w:before="100" w:beforeAutospacing="1" w:after="120" w:line="360" w:lineRule="auto"/>
        <w:rPr>
          <w:rFonts w:ascii="Source Sans Pro" w:eastAsia="Times New Roman" w:hAnsi="Source Sans Pro" w:cs="Arial"/>
          <w:kern w:val="0"/>
          <w:lang w:eastAsia="de-DE"/>
          <w14:ligatures w14:val="none"/>
        </w:rPr>
      </w:pPr>
      <w:r w:rsidRPr="0045557E">
        <w:rPr>
          <w:rFonts w:ascii="Source Sans Pro" w:eastAsia="Times New Roman" w:hAnsi="Source Sans Pro" w:cs="Arial"/>
          <w:kern w:val="0"/>
          <w:lang w:eastAsia="de-DE"/>
          <w14:ligatures w14:val="none"/>
        </w:rPr>
        <w:t>(Künstliche) Aufspaltung von Unternehmen zur Vermeidung der Kassenpflicht!?</w:t>
      </w:r>
    </w:p>
    <w:p w14:paraId="53ACC23F" w14:textId="77777777" w:rsidR="00B0536C" w:rsidRPr="0045557E" w:rsidRDefault="00B0536C" w:rsidP="00B0536C">
      <w:pPr>
        <w:numPr>
          <w:ilvl w:val="0"/>
          <w:numId w:val="4"/>
        </w:numPr>
        <w:spacing w:before="100" w:beforeAutospacing="1" w:after="120" w:line="360" w:lineRule="auto"/>
        <w:rPr>
          <w:rFonts w:ascii="Source Sans Pro" w:eastAsia="Times New Roman" w:hAnsi="Source Sans Pro" w:cs="Arial"/>
          <w:kern w:val="0"/>
          <w:lang w:eastAsia="de-DE"/>
          <w14:ligatures w14:val="none"/>
        </w:rPr>
      </w:pPr>
      <w:r w:rsidRPr="0045557E">
        <w:rPr>
          <w:rFonts w:ascii="Source Sans Pro" w:eastAsia="Times New Roman" w:hAnsi="Source Sans Pro" w:cs="Arial"/>
          <w:kern w:val="0"/>
          <w:lang w:eastAsia="de-DE"/>
          <w14:ligatures w14:val="none"/>
        </w:rPr>
        <w:t>Es wird digital: Belegausgabe- und Belegbereitstellungspflicht</w:t>
      </w:r>
      <w:r w:rsidRPr="0045557E">
        <w:rPr>
          <w:rFonts w:ascii="Source Sans Pro" w:eastAsia="Times New Roman" w:hAnsi="Source Sans Pro" w:cs="Arial"/>
          <w:kern w:val="0"/>
          <w:lang w:eastAsia="de-DE"/>
          <w14:ligatures w14:val="none"/>
        </w:rPr>
        <w:tab/>
      </w:r>
    </w:p>
    <w:p w14:paraId="25A4D330" w14:textId="77777777" w:rsidR="00B0536C" w:rsidRPr="0045557E" w:rsidRDefault="00B0536C" w:rsidP="00B0536C">
      <w:pPr>
        <w:numPr>
          <w:ilvl w:val="0"/>
          <w:numId w:val="4"/>
        </w:numPr>
        <w:spacing w:before="100" w:beforeAutospacing="1" w:after="120" w:line="360" w:lineRule="auto"/>
        <w:rPr>
          <w:rFonts w:ascii="Source Sans Pro" w:eastAsia="Times New Roman" w:hAnsi="Source Sans Pro" w:cs="Arial"/>
          <w:kern w:val="0"/>
          <w:lang w:eastAsia="de-DE"/>
          <w14:ligatures w14:val="none"/>
        </w:rPr>
      </w:pPr>
      <w:r w:rsidRPr="0045557E">
        <w:rPr>
          <w:rFonts w:ascii="Source Sans Pro" w:eastAsia="Times New Roman" w:hAnsi="Source Sans Pro" w:cs="Arial"/>
          <w:kern w:val="0"/>
          <w:lang w:eastAsia="de-DE"/>
          <w14:ligatures w14:val="none"/>
        </w:rPr>
        <w:t>Pflicht zur elektronischen Aufzeichnung von Betriebsausgaben!?</w:t>
      </w:r>
    </w:p>
    <w:p w14:paraId="3F46AC48" w14:textId="77777777" w:rsidR="00B0536C" w:rsidRPr="0045557E" w:rsidRDefault="00B0536C" w:rsidP="00B0536C">
      <w:pPr>
        <w:numPr>
          <w:ilvl w:val="0"/>
          <w:numId w:val="4"/>
        </w:numPr>
        <w:spacing w:before="100" w:beforeAutospacing="1" w:after="120" w:line="360" w:lineRule="auto"/>
        <w:rPr>
          <w:rFonts w:ascii="Source Sans Pro" w:eastAsia="Times New Roman" w:hAnsi="Source Sans Pro" w:cs="Arial"/>
          <w:kern w:val="0"/>
          <w:lang w:eastAsia="de-DE"/>
          <w14:ligatures w14:val="none"/>
        </w:rPr>
      </w:pPr>
      <w:r w:rsidRPr="0045557E">
        <w:rPr>
          <w:rFonts w:ascii="Source Sans Pro" w:eastAsia="Times New Roman" w:hAnsi="Source Sans Pro" w:cs="Arial"/>
          <w:kern w:val="0"/>
          <w:lang w:eastAsia="de-DE"/>
          <w14:ligatures w14:val="none"/>
        </w:rPr>
        <w:t>Verschärfung straf- und bußgeldrechtlicher Vorschriften</w:t>
      </w:r>
    </w:p>
    <w:p w14:paraId="154C29D0" w14:textId="77777777" w:rsidR="00B0536C" w:rsidRPr="0045557E" w:rsidRDefault="00B0536C" w:rsidP="00B0536C">
      <w:pPr>
        <w:numPr>
          <w:ilvl w:val="0"/>
          <w:numId w:val="4"/>
        </w:numPr>
        <w:spacing w:before="100" w:beforeAutospacing="1" w:after="120" w:line="360" w:lineRule="auto"/>
        <w:rPr>
          <w:rFonts w:ascii="Source Sans Pro" w:eastAsia="Times New Roman" w:hAnsi="Source Sans Pro" w:cs="Arial"/>
          <w:kern w:val="0"/>
          <w:lang w:eastAsia="de-DE"/>
          <w14:ligatures w14:val="none"/>
        </w:rPr>
      </w:pPr>
      <w:r w:rsidRPr="0045557E">
        <w:rPr>
          <w:rFonts w:ascii="Source Sans Pro" w:eastAsia="Times New Roman" w:hAnsi="Source Sans Pro" w:cs="Arial"/>
          <w:kern w:val="0"/>
          <w:lang w:eastAsia="de-DE"/>
          <w14:ligatures w14:val="none"/>
        </w:rPr>
        <w:t>Nicht nur Bares ist Wahres: Die Pflicht zum Angebot digitaler Zahlungsmethoden kommt!</w:t>
      </w:r>
    </w:p>
    <w:p w14:paraId="25ECDA5E" w14:textId="77777777" w:rsidR="00B0536C" w:rsidRPr="0045557E" w:rsidRDefault="00B0536C" w:rsidP="00B0536C">
      <w:pPr>
        <w:numPr>
          <w:ilvl w:val="0"/>
          <w:numId w:val="4"/>
        </w:numPr>
        <w:spacing w:before="100" w:beforeAutospacing="1" w:after="120" w:line="360" w:lineRule="auto"/>
        <w:rPr>
          <w:rFonts w:ascii="Source Sans Pro" w:eastAsia="Times New Roman" w:hAnsi="Source Sans Pro" w:cs="Arial"/>
          <w:kern w:val="0"/>
          <w:lang w:eastAsia="de-DE"/>
          <w14:ligatures w14:val="none"/>
        </w:rPr>
      </w:pPr>
      <w:r w:rsidRPr="0045557E">
        <w:rPr>
          <w:rFonts w:ascii="Source Sans Pro" w:eastAsia="Times New Roman" w:hAnsi="Source Sans Pro" w:cs="Arial"/>
          <w:kern w:val="0"/>
          <w:lang w:eastAsia="de-DE"/>
          <w14:ligatures w14:val="none"/>
        </w:rPr>
        <w:t>„Run“ auf die Kassensysteme! – Engpässe und rechtzeitige Vorbereitung</w:t>
      </w:r>
    </w:p>
    <w:p w14:paraId="0A821EC5" w14:textId="77777777" w:rsidR="00B0536C" w:rsidRPr="0045557E" w:rsidRDefault="00B0536C" w:rsidP="00B0536C">
      <w:pPr>
        <w:numPr>
          <w:ilvl w:val="0"/>
          <w:numId w:val="4"/>
        </w:numPr>
        <w:spacing w:before="100" w:beforeAutospacing="1" w:after="120" w:line="360" w:lineRule="auto"/>
        <w:rPr>
          <w:rFonts w:ascii="Source Sans Pro" w:eastAsia="Times New Roman" w:hAnsi="Source Sans Pro" w:cs="Arial"/>
          <w:b/>
          <w:bCs/>
          <w:kern w:val="0"/>
          <w:lang w:eastAsia="de-DE"/>
          <w14:ligatures w14:val="none"/>
        </w:rPr>
      </w:pPr>
      <w:r w:rsidRPr="0045557E">
        <w:rPr>
          <w:rFonts w:ascii="Source Sans Pro" w:eastAsia="Times New Roman" w:hAnsi="Source Sans Pro" w:cs="Arial"/>
          <w:b/>
          <w:bCs/>
          <w:kern w:val="0"/>
          <w:lang w:eastAsia="de-DE"/>
          <w14:ligatures w14:val="none"/>
        </w:rPr>
        <w:t>Checkliste</w:t>
      </w:r>
      <w:r w:rsidRPr="0045557E">
        <w:rPr>
          <w:rFonts w:ascii="Source Sans Pro" w:eastAsia="Times New Roman" w:hAnsi="Source Sans Pro" w:cs="Arial"/>
          <w:kern w:val="0"/>
          <w:lang w:eastAsia="de-DE"/>
          <w14:ligatures w14:val="none"/>
        </w:rPr>
        <w:t>: Ersteinrichtung von Kassensystemen zum 01.01.2028</w:t>
      </w:r>
    </w:p>
    <w:p w14:paraId="2D0CBD89" w14:textId="77777777" w:rsidR="00B0536C" w:rsidRPr="0045557E" w:rsidRDefault="00B0536C" w:rsidP="00591956">
      <w:pPr>
        <w:spacing w:before="100" w:beforeAutospacing="1" w:after="120" w:line="360" w:lineRule="auto"/>
        <w:rPr>
          <w:rFonts w:ascii="Source Sans Pro" w:eastAsia="Times New Roman" w:hAnsi="Source Sans Pro" w:cs="Arial"/>
          <w:kern w:val="0"/>
          <w:lang w:eastAsia="de-DE"/>
          <w14:ligatures w14:val="none"/>
        </w:rPr>
      </w:pPr>
    </w:p>
    <w:sectPr w:rsidR="00B0536C" w:rsidRPr="0045557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ource Sans Pro">
    <w:panose1 w:val="020B0503030403020204"/>
    <w:charset w:val="00"/>
    <w:family w:val="swiss"/>
    <w:pitch w:val="variable"/>
    <w:sig w:usb0="20000007" w:usb1="00000001" w:usb2="00000000" w:usb3="00000000" w:csb0="000001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C70D44"/>
    <w:multiLevelType w:val="multilevel"/>
    <w:tmpl w:val="3EDE2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4DB45CB"/>
    <w:multiLevelType w:val="multilevel"/>
    <w:tmpl w:val="9FD8C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0DD78B8"/>
    <w:multiLevelType w:val="multilevel"/>
    <w:tmpl w:val="098EE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5C060EC"/>
    <w:multiLevelType w:val="hybridMultilevel"/>
    <w:tmpl w:val="F65CD53E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3626021">
    <w:abstractNumId w:val="2"/>
  </w:num>
  <w:num w:numId="2" w16cid:durableId="1031298627">
    <w:abstractNumId w:val="0"/>
  </w:num>
  <w:num w:numId="3" w16cid:durableId="740568108">
    <w:abstractNumId w:val="1"/>
  </w:num>
  <w:num w:numId="4" w16cid:durableId="2134011910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5BD"/>
    <w:rsid w:val="001338E5"/>
    <w:rsid w:val="00182448"/>
    <w:rsid w:val="00276859"/>
    <w:rsid w:val="0045557E"/>
    <w:rsid w:val="00591956"/>
    <w:rsid w:val="00906378"/>
    <w:rsid w:val="00A926CC"/>
    <w:rsid w:val="00AE7590"/>
    <w:rsid w:val="00B0536C"/>
    <w:rsid w:val="00C812D7"/>
    <w:rsid w:val="00C85EE6"/>
    <w:rsid w:val="00D47088"/>
    <w:rsid w:val="00E515BD"/>
    <w:rsid w:val="00E71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F0D57C"/>
  <w15:chartTrackingRefBased/>
  <w15:docId w15:val="{A7F78048-773E-4FA2-A880-B7BE75E08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E515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515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E515B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515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515B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515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515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515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515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515B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515B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515B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515BD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515BD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515BD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515BD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515BD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515B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E515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E515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E515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515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E515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E515BD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E515BD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E515BD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E515B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E515BD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E515B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392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kassenschreiber .de</dc:creator>
  <cp:keywords/>
  <dc:description/>
  <cp:lastModifiedBy>A.Heydt Info-Steuerseminar</cp:lastModifiedBy>
  <cp:revision>2</cp:revision>
  <dcterms:created xsi:type="dcterms:W3CDTF">2026-10-01T07:29:00Z</dcterms:created>
  <dcterms:modified xsi:type="dcterms:W3CDTF">2026-10-01T07:29:00Z</dcterms:modified>
</cp:coreProperties>
</file>